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Tight" w:cs="Inter Tight" w:eastAsia="Inter Tight" w:hAnsi="Inter Tight"/>
          <w:b w:val="1"/>
          <w:bCs w:val="1"/>
        </w:rPr>
      </w:pPr>
      <w:r w:rsidDel="00000000" w:rsidR="00000000" w:rsidRPr="00000000">
        <w:rPr>
          <w:rFonts w:ascii="Inter Tight" w:cs="Inter Tight" w:eastAsia="Inter Tight" w:hAnsi="Inter Tight"/>
          <w:b w:val="1"/>
          <w:bCs w:val="1"/>
        </w:rPr>
        <w:drawing>
          <wp:anchor allowOverlap="1" behindDoc="1" distB="114300" distT="114300" distL="114300" distR="114300" hidden="0" layoutInCell="1" locked="0" relativeHeight="0" simplePos="0">
            <wp:simplePos x="0" y="0"/>
            <wp:positionH relativeFrom="page">
              <wp:posOffset>-14287</wp:posOffset>
            </wp:positionH>
            <wp:positionV relativeFrom="page">
              <wp:posOffset>-23812</wp:posOffset>
            </wp:positionV>
            <wp:extent cx="7798821" cy="100774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8821" cy="10077450"/>
                    </a:xfrm>
                    <a:prstGeom prst="rect"/>
                    <a:ln/>
                  </pic:spPr>
                </pic:pic>
              </a:graphicData>
            </a:graphic>
          </wp:anchor>
        </w:drawing>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3015"/>
        <w:gridCol w:w="3330"/>
        <w:tblGridChange w:id="0">
          <w:tblGrid>
            <w:gridCol w:w="3015"/>
            <w:gridCol w:w="3015"/>
            <w:gridCol w:w="333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rPr>
                <w:rFonts w:ascii="Inter Tight" w:cs="Inter Tight" w:eastAsia="Inter Tight" w:hAnsi="Inter Tight"/>
                <w:b w:val="1"/>
                <w:bCs w:val="1"/>
              </w:rPr>
            </w:pPr>
            <w:r w:rsidDel="00000000" w:rsidR="00000000" w:rsidRPr="00000000">
              <w:rPr>
                <w:rFonts w:ascii="Inter Tight" w:cs="Inter Tight" w:eastAsia="Inter Tight" w:hAnsi="Inter Tight"/>
                <w:b w:val="1"/>
                <w:bCs w:val="1"/>
                <w:rtl w:val="0"/>
              </w:rPr>
              <w:t xml:space="preserve">Document Title:</w:t>
            </w:r>
            <w:r w:rsidDel="00000000" w:rsidR="00000000" w:rsidRPr="00000000">
              <w:rPr>
                <w:rFonts w:ascii="Inter Tight" w:cs="Inter Tight" w:eastAsia="Inter Tight" w:hAnsi="Inter Tight"/>
                <w:rtl w:val="0"/>
              </w:rPr>
              <w:br w:type="textWrapping"/>
              <w:t xml:space="preserve">{{Research_Title}}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Inter Tight" w:cs="Inter Tight" w:eastAsia="Inter Tight" w:hAnsi="Inter Tight"/>
                <w:b w:val="1"/>
                <w:bCs w:val="1"/>
              </w:rPr>
            </w:pPr>
            <w:r w:rsidDel="00000000" w:rsidR="00000000" w:rsidRPr="00000000">
              <w:rPr>
                <w:rFonts w:ascii="Inter Tight" w:cs="Inter Tight" w:eastAsia="Inter Tight" w:hAnsi="Inter Tight"/>
                <w:b w:val="1"/>
                <w:bCs w:val="1"/>
                <w:rtl w:val="0"/>
              </w:rPr>
              <w:t xml:space="preserve">Researcher(s):</w:t>
            </w:r>
            <w:r w:rsidDel="00000000" w:rsidR="00000000" w:rsidRPr="00000000">
              <w:rPr>
                <w:rFonts w:ascii="Inter Tight" w:cs="Inter Tight" w:eastAsia="Inter Tight" w:hAnsi="Inter Tight"/>
                <w:rtl w:val="0"/>
              </w:rPr>
              <w:br w:type="textWrapping"/>
              <w:t xml:space="preserve">{{Researcher_Names}}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Inter Tight" w:cs="Inter Tight" w:eastAsia="Inter Tight" w:hAnsi="Inter Tight"/>
                <w:b w:val="1"/>
                <w:bCs w:val="1"/>
              </w:rPr>
            </w:pPr>
            <w:r w:rsidDel="00000000" w:rsidR="00000000" w:rsidRPr="00000000">
              <w:rPr>
                <w:rFonts w:ascii="Inter Tight" w:cs="Inter Tight" w:eastAsia="Inter Tight" w:hAnsi="Inter Tight"/>
                <w:b w:val="1"/>
                <w:bCs w:val="1"/>
                <w:rtl w:val="0"/>
              </w:rPr>
              <w:t xml:space="preserve">Date of Completion:</w:t>
            </w:r>
            <w:r w:rsidDel="00000000" w:rsidR="00000000" w:rsidRPr="00000000">
              <w:rPr>
                <w:rFonts w:ascii="Inter Tight" w:cs="Inter Tight" w:eastAsia="Inter Tight" w:hAnsi="Inter Tight"/>
                <w:rtl w:val="0"/>
              </w:rPr>
              <w:br w:type="textWrapping"/>
              <w:t xml:space="preserve">{{Completion_Date}}</w:t>
            </w:r>
            <w:r w:rsidDel="00000000" w:rsidR="00000000" w:rsidRPr="00000000">
              <w:rPr>
                <w:rtl w:val="0"/>
              </w:rPr>
            </w:r>
          </w:p>
        </w:tc>
      </w:tr>
    </w:tbl>
    <w:p w:rsidR="00000000" w:rsidDel="00000000" w:rsidP="00000000" w:rsidRDefault="00000000" w:rsidRPr="00000000" w14:paraId="00000005">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6">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7">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8">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9">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A">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B">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C">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D">
      <w:pPr>
        <w:spacing w:line="240" w:lineRule="auto"/>
        <w:rPr>
          <w:rFonts w:ascii="Inter Tight" w:cs="Inter Tight" w:eastAsia="Inter Tight" w:hAnsi="Inter Tight"/>
          <w:sz w:val="128"/>
          <w:szCs w:val="128"/>
        </w:rPr>
      </w:pPr>
      <w:r w:rsidDel="00000000" w:rsidR="00000000" w:rsidRPr="00000000">
        <w:rPr>
          <w:rFonts w:ascii="Inter Tight" w:cs="Inter Tight" w:eastAsia="Inter Tight" w:hAnsi="Inter Tight"/>
          <w:b w:val="1"/>
          <w:bCs w:val="1"/>
          <w:sz w:val="128"/>
          <w:szCs w:val="128"/>
          <w:rtl w:val="0"/>
        </w:rPr>
        <w:t xml:space="preserve">Research Summary Template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1">
      <w:pPr>
        <w:rPr>
          <w:rFonts w:ascii="Inter Tight" w:cs="Inter Tight" w:eastAsia="Inter Tight" w:hAnsi="Inter Tight"/>
        </w:rPr>
      </w:pPr>
      <w:r w:rsidDel="00000000" w:rsidR="00000000" w:rsidRPr="00000000">
        <w:br w:type="page"/>
      </w:r>
      <w:r w:rsidDel="00000000" w:rsidR="00000000" w:rsidRPr="00000000">
        <w:rPr>
          <w:rtl w:val="0"/>
        </w:rPr>
      </w:r>
    </w:p>
    <w:p w:rsidR="00000000" w:rsidDel="00000000" w:rsidP="00000000" w:rsidRDefault="00000000" w:rsidRPr="00000000" w14:paraId="00000012">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3">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4">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Purpose of the Study:</w:t>
      </w:r>
      <w:r w:rsidDel="00000000" w:rsidR="00000000" w:rsidRPr="00000000">
        <w:rPr>
          <w:rFonts w:ascii="Inter Tight" w:cs="Inter Tight" w:eastAsia="Inter Tight" w:hAnsi="Inter Tight"/>
          <w:rtl w:val="0"/>
        </w:rPr>
        <w:br w:type="textWrapping"/>
        <w:t xml:space="preserve">The primary objective of this research was to {{Research_Purpose}}. This document summarizes the key findings and takeaways from our study which aimed to contribute to the field of {{Research_Field}}.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6">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Executive Summary:</w:t>
      </w:r>
      <w:r w:rsidDel="00000000" w:rsidR="00000000" w:rsidRPr="00000000">
        <w:rPr>
          <w:rFonts w:ascii="Inter Tight" w:cs="Inter Tight" w:eastAsia="Inter Tight" w:hAnsi="Inter Tight"/>
          <w:rtl w:val="0"/>
        </w:rPr>
        <w:br w:type="textWrapping"/>
        <w:t xml:space="preserve">In this study, we explored {{Brief_Description_of_Topic}}. The research was driven by the need to {{Research_Challenge_or_Goal}}. Through extensive analysis and critical evaluation, we have identified several key outcomes that could influence future research and practices in this domain.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8">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Methodology:</w:t>
      </w:r>
      <w:r w:rsidDel="00000000" w:rsidR="00000000" w:rsidRPr="00000000">
        <w:rPr>
          <w:rFonts w:ascii="Inter Tight" w:cs="Inter Tight" w:eastAsia="Inter Tight" w:hAnsi="Inter Tight"/>
          <w:rtl w:val="0"/>
        </w:rPr>
        <w:br w:type="textWrapping"/>
        <w:t xml:space="preserve">The research was conducted using {{Research_Methodology}}. Data were collected from {{Data_Collection_Method}}. The samples were chosen based on {{Sample_Criteria}} which ensured a comprehensive analysis of {{Research_Subject}}.</w:t>
      </w:r>
    </w:p>
    <w:p w:rsidR="00000000" w:rsidDel="00000000" w:rsidP="00000000" w:rsidRDefault="00000000" w:rsidRPr="00000000" w14:paraId="00000019">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A">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br w:type="page"/>
      </w:r>
      <w:r w:rsidDel="00000000" w:rsidR="00000000" w:rsidRPr="00000000">
        <w:rPr>
          <w:rtl w:val="0"/>
        </w:rPr>
      </w:r>
    </w:p>
    <w:p w:rsidR="00000000" w:rsidDel="00000000" w:rsidP="00000000" w:rsidRDefault="00000000" w:rsidRPr="00000000" w14:paraId="0000001C">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D">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E">
      <w:pPr>
        <w:spacing w:line="360" w:lineRule="auto"/>
        <w:rPr>
          <w:rFonts w:ascii="Inter Tight" w:cs="Inter Tight" w:eastAsia="Inter Tight" w:hAnsi="Inter Tight"/>
          <w:sz w:val="32"/>
          <w:szCs w:val="32"/>
        </w:rPr>
      </w:pPr>
      <w:r w:rsidDel="00000000" w:rsidR="00000000" w:rsidRPr="00000000">
        <w:rPr>
          <w:rFonts w:ascii="Inter Tight" w:cs="Inter Tight" w:eastAsia="Inter Tight" w:hAnsi="Inter Tight"/>
          <w:b w:val="1"/>
          <w:bCs w:val="1"/>
          <w:sz w:val="32"/>
          <w:szCs w:val="32"/>
          <w:rtl w:val="0"/>
        </w:rPr>
        <w:t xml:space="preserve">Key Findings: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0">
      <w:pPr>
        <w:numPr>
          <w:ilvl w:val="0"/>
          <w:numId w:val="2"/>
        </w:numPr>
        <w:spacing w:line="360" w:lineRule="auto"/>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Inter Tight" w:cs="Inter Tight" w:eastAsia="Inter Tight" w:hAnsi="Inter Tight"/>
          <w:b w:val="1"/>
          <w:bCs w:val="1"/>
          <w:rtl w:val="0"/>
        </w:rPr>
        <w:t xml:space="preserve">Finding 1:</w:t>
      </w:r>
      <w:r w:rsidDel="00000000" w:rsidR="00000000" w:rsidRPr="00000000">
        <w:rPr>
          <w:rFonts w:ascii="Inter Tight" w:cs="Inter Tight" w:eastAsia="Inter Tight" w:hAnsi="Inter Tight"/>
          <w:rtl w:val="0"/>
        </w:rPr>
        <w:t xml:space="preserve"> {{Key_Finding_1_Description}}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2">
      <w:pPr>
        <w:numPr>
          <w:ilvl w:val="1"/>
          <w:numId w:val="2"/>
        </w:numPr>
        <w:spacing w:line="360" w:lineRule="auto"/>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Insight: {{Insight_or_Interpretation_1}}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4">
      <w:pPr>
        <w:numPr>
          <w:ilvl w:val="0"/>
          <w:numId w:val="2"/>
        </w:numPr>
        <w:spacing w:line="360" w:lineRule="auto"/>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Inter Tight" w:cs="Inter Tight" w:eastAsia="Inter Tight" w:hAnsi="Inter Tight"/>
          <w:b w:val="1"/>
          <w:bCs w:val="1"/>
          <w:rtl w:val="0"/>
        </w:rPr>
        <w:t xml:space="preserve">Finding 2:</w:t>
      </w:r>
      <w:r w:rsidDel="00000000" w:rsidR="00000000" w:rsidRPr="00000000">
        <w:rPr>
          <w:rFonts w:ascii="Inter Tight" w:cs="Inter Tight" w:eastAsia="Inter Tight" w:hAnsi="Inter Tight"/>
          <w:rtl w:val="0"/>
        </w:rPr>
        <w:t xml:space="preserve"> {{Key_Finding_2_Description}}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6">
      <w:pPr>
        <w:numPr>
          <w:ilvl w:val="1"/>
          <w:numId w:val="2"/>
        </w:numPr>
        <w:spacing w:line="360" w:lineRule="auto"/>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Insight: {{Insight_or_Interpretation_2}}</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8">
      <w:pPr>
        <w:numPr>
          <w:ilvl w:val="0"/>
          <w:numId w:val="2"/>
        </w:numPr>
        <w:spacing w:line="360" w:lineRule="auto"/>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Inter Tight" w:cs="Inter Tight" w:eastAsia="Inter Tight" w:hAnsi="Inter Tight"/>
          <w:b w:val="1"/>
          <w:bCs w:val="1"/>
          <w:rtl w:val="0"/>
        </w:rPr>
        <w:t xml:space="preserve">Finding 3:</w:t>
      </w:r>
      <w:r w:rsidDel="00000000" w:rsidR="00000000" w:rsidRPr="00000000">
        <w:rPr>
          <w:rFonts w:ascii="Inter Tight" w:cs="Inter Tight" w:eastAsia="Inter Tight" w:hAnsi="Inter Tight"/>
          <w:rtl w:val="0"/>
        </w:rPr>
        <w:t xml:space="preserve"> {{Key_Finding_3_Description}}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A">
      <w:pPr>
        <w:numPr>
          <w:ilvl w:val="1"/>
          <w:numId w:val="2"/>
        </w:numPr>
        <w:spacing w:line="360" w:lineRule="auto"/>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Insight: {{Insight_or_Interpretation_3}}</w:t>
      </w:r>
    </w:p>
    <w:p w:rsidR="00000000" w:rsidDel="00000000" w:rsidP="00000000" w:rsidRDefault="00000000" w:rsidRPr="00000000" w14:paraId="0000002B">
      <w:pPr>
        <w:spacing w:line="360" w:lineRule="auto"/>
        <w:ind w:left="0" w:firstLine="0"/>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C">
      <w:pPr>
        <w:pBdr>
          <w:bottom w:color="000000" w:space="0" w:sz="12" w:val="single"/>
        </w:pBdr>
        <w:spacing w:line="360" w:lineRule="auto"/>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E">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Discussion:</w:t>
      </w:r>
      <w:r w:rsidDel="00000000" w:rsidR="00000000" w:rsidRPr="00000000">
        <w:rPr>
          <w:rFonts w:ascii="Inter Tight" w:cs="Inter Tight" w:eastAsia="Inter Tight" w:hAnsi="Inter Tight"/>
          <w:rtl w:val="0"/>
        </w:rPr>
        <w:br w:type="textWrapping"/>
        <w:t xml:space="preserve">The implications of the findings suggest that {{Implications_of_Findings}}. This prompts a re-evaluation of {{Relevant_Policies_or_Theories}} and paves the way for {{Future_Research_Direction}}.</w:t>
      </w:r>
    </w:p>
    <w:p w:rsidR="00000000" w:rsidDel="00000000" w:rsidP="00000000" w:rsidRDefault="00000000" w:rsidRPr="00000000" w14:paraId="0000002F">
      <w:pPr>
        <w:pBdr>
          <w:bottom w:color="000000" w:space="0" w:sz="12" w:val="single"/>
        </w:pBdr>
        <w:spacing w:line="360" w:lineRule="auto"/>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0">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1">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Conclusions:</w:t>
      </w:r>
      <w:r w:rsidDel="00000000" w:rsidR="00000000" w:rsidRPr="00000000">
        <w:rPr>
          <w:rFonts w:ascii="Inter Tight" w:cs="Inter Tight" w:eastAsia="Inter Tight" w:hAnsi="Inter Tight"/>
          <w:rtl w:val="0"/>
        </w:rPr>
        <w:br w:type="textWrapping"/>
        <w:t xml:space="preserve">In summary, the research indicates that {{Summary_of_Conclusions}}. These conclusions have the potential to {{Impact_on_Field_or_Application}}.</w:t>
      </w:r>
    </w:p>
    <w:p w:rsidR="00000000" w:rsidDel="00000000" w:rsidP="00000000" w:rsidRDefault="00000000" w:rsidRPr="00000000" w14:paraId="00000032">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3">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4">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5">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6">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7">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Recommendations:</w:t>
      </w:r>
      <w:r w:rsidDel="00000000" w:rsidR="00000000" w:rsidRPr="00000000">
        <w:rPr>
          <w:rFonts w:ascii="Inter Tight" w:cs="Inter Tight" w:eastAsia="Inter Tight" w:hAnsi="Inter Tight"/>
          <w:rtl w:val="0"/>
        </w:rPr>
        <w:br w:type="textWrapping"/>
        <w:t xml:space="preserve">Based on our findings, the following recommendations have been proposed: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9">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{{Recommendation_1}}</w:t>
      </w:r>
    </w:p>
    <w:p w:rsidR="00000000" w:rsidDel="00000000" w:rsidP="00000000" w:rsidRDefault="00000000" w:rsidRPr="00000000" w14:paraId="0000003A">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{{Recommendation_2}}</w:t>
      </w:r>
    </w:p>
    <w:p w:rsidR="00000000" w:rsidDel="00000000" w:rsidP="00000000" w:rsidRDefault="00000000" w:rsidRPr="00000000" w14:paraId="0000003B">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{{Recommendation_3}}</w:t>
      </w:r>
    </w:p>
    <w:p w:rsidR="00000000" w:rsidDel="00000000" w:rsidP="00000000" w:rsidRDefault="00000000" w:rsidRPr="00000000" w14:paraId="0000003C">
      <w:pPr>
        <w:pBdr>
          <w:bottom w:color="000000" w:space="0" w:sz="12" w:val="single"/>
        </w:pBdr>
        <w:spacing w:line="360" w:lineRule="auto"/>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D">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E">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References:</w:t>
      </w:r>
      <w:r w:rsidDel="00000000" w:rsidR="00000000" w:rsidRPr="00000000">
        <w:rPr>
          <w:rFonts w:ascii="Inter Tight" w:cs="Inter Tight" w:eastAsia="Inter Tight" w:hAnsi="Inter Tight"/>
          <w:rtl w:val="0"/>
        </w:rPr>
        <w:br w:type="textWrapping"/>
        <w:t xml:space="preserve">All references to previous work and supporting documentation are listed here for further reading and validation: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0">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{{Reference_1}}</w:t>
      </w:r>
    </w:p>
    <w:p w:rsidR="00000000" w:rsidDel="00000000" w:rsidP="00000000" w:rsidRDefault="00000000" w:rsidRPr="00000000" w14:paraId="00000041">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{{Reference_2}}</w:t>
      </w:r>
    </w:p>
    <w:p w:rsidR="00000000" w:rsidDel="00000000" w:rsidP="00000000" w:rsidRDefault="00000000" w:rsidRPr="00000000" w14:paraId="00000042">
      <w:pPr>
        <w:numPr>
          <w:ilvl w:val="0"/>
          <w:numId w:val="1"/>
        </w:numPr>
        <w:spacing w:line="360" w:lineRule="auto"/>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{{Reference_3}}</w:t>
      </w:r>
    </w:p>
    <w:p w:rsidR="00000000" w:rsidDel="00000000" w:rsidP="00000000" w:rsidRDefault="00000000" w:rsidRPr="00000000" w14:paraId="00000043">
      <w:pPr>
        <w:pBdr>
          <w:bottom w:color="000000" w:space="0" w:sz="12" w:val="single"/>
        </w:pBdr>
        <w:spacing w:line="360" w:lineRule="auto"/>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4">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45">
      <w:pPr>
        <w:spacing w:line="360" w:lineRule="auto"/>
        <w:rPr>
          <w:rFonts w:ascii="Inter Tight" w:cs="Inter Tight" w:eastAsia="Inter Tight" w:hAnsi="Inter Tight"/>
        </w:rPr>
      </w:pPr>
      <w:r w:rsidDel="00000000" w:rsidR="00000000" w:rsidRPr="00000000">
        <w:rPr>
          <w:rFonts w:ascii="Inter Tight" w:cs="Inter Tight" w:eastAsia="Inter Tight" w:hAnsi="Inter Tight"/>
          <w:b w:val="1"/>
          <w:bCs w:val="1"/>
          <w:sz w:val="32"/>
          <w:szCs w:val="32"/>
          <w:rtl w:val="0"/>
        </w:rPr>
        <w:t xml:space="preserve">Appendix:</w:t>
      </w:r>
      <w:r w:rsidDel="00000000" w:rsidR="00000000" w:rsidRPr="00000000">
        <w:rPr>
          <w:rFonts w:ascii="Inter Tight" w:cs="Inter Tight" w:eastAsia="Inter Tight" w:hAnsi="Inter Tight"/>
          <w:rtl w:val="0"/>
        </w:rPr>
        <w:br w:type="textWrapping"/>
        <w:t xml:space="preserve">Additional data, charts, and information pertinent to this study can be found in the appendix section of this document. Should you require further details or clarification, please contact {{Contact_Information}}.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8">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49">
      <w:pPr>
        <w:rPr>
          <w:rFonts w:ascii="Inter Tight" w:cs="Inter Tight" w:eastAsia="Inter Tight" w:hAnsi="Inter Tight"/>
        </w:rPr>
      </w:pPr>
      <w:r w:rsidDel="00000000" w:rsidR="00000000" w:rsidRPr="00000000">
        <w:rPr>
          <w:rFonts w:ascii="Inter Tight" w:cs="Inter Tight" w:eastAsia="Inter Tight" w:hAnsi="Inter Tight"/>
          <w:b w:val="1"/>
          <w:bCs w:val="1"/>
          <w:rtl w:val="0"/>
        </w:rPr>
        <w:t xml:space="preserve">Note:</w:t>
      </w:r>
      <w:r w:rsidDel="00000000" w:rsidR="00000000" w:rsidRPr="00000000">
        <w:rPr>
          <w:rFonts w:ascii="Inter Tight" w:cs="Inter Tight" w:eastAsia="Inter Tight" w:hAnsi="Inter Tight"/>
          <w:rtl w:val="0"/>
        </w:rPr>
        <w:t xml:space="preserve"> This template provides a structured overview of research findings and is designed to be adapted with specific content details pertinent to your study. Please replace placeholders with your study’s relevant information to ensure accuracy and completeness.</w:t>
      </w:r>
    </w:p>
    <w:p w:rsidR="00000000" w:rsidDel="00000000" w:rsidP="00000000" w:rsidRDefault="00000000" w:rsidRPr="00000000" w14:paraId="0000004A">
      <w:pPr>
        <w:rPr>
          <w:rFonts w:ascii="Inter Tight" w:cs="Inter Tight" w:eastAsia="Inter Tight" w:hAnsi="Inter T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