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Figtree" w:cs="Figtree" w:eastAsia="Figtree" w:hAnsi="Figtree"/>
        </w:rPr>
      </w:pPr>
      <w:bookmarkStart w:colFirst="0" w:colLast="0" w:name="_y8gly3gb3wq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Figtree" w:cs="Figtree" w:eastAsia="Figtree" w:hAnsi="Figtree"/>
        </w:rPr>
      </w:pPr>
      <w:bookmarkStart w:colFirst="0" w:colLast="0" w:name="_6a15f06u1759" w:id="1"/>
      <w:bookmarkEnd w:id="1"/>
      <w:r w:rsidDel="00000000" w:rsidR="00000000" w:rsidRPr="00000000">
        <w:rPr>
          <w:rFonts w:ascii="Figtree" w:cs="Figtree" w:eastAsia="Figtree" w:hAnsi="Figtree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-16499</wp:posOffset>
            </wp:positionH>
            <wp:positionV relativeFrom="page">
              <wp:posOffset>-14287</wp:posOffset>
            </wp:positionV>
            <wp:extent cx="7798425" cy="100869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8425" cy="10086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igtree" w:cs="Figtree" w:eastAsia="Figtree" w:hAnsi="Figtree"/>
          <w:b w:val="1"/>
          <w:bCs w:val="1"/>
          <w:sz w:val="176"/>
          <w:szCs w:val="176"/>
          <w:rtl w:val="0"/>
        </w:rPr>
        <w:t xml:space="preserve">Mission Statement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Figtree" w:cs="Figtree" w:eastAsia="Figtree" w:hAnsi="Figtree"/>
        </w:rPr>
      </w:pPr>
      <w:bookmarkStart w:colFirst="0" w:colLast="0" w:name="_jkv5tojqqmx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line="360" w:lineRule="auto"/>
        <w:rPr>
          <w:rFonts w:ascii="Figtree" w:cs="Figtree" w:eastAsia="Figtree" w:hAnsi="Figtree"/>
          <w:b w:val="1"/>
          <w:bCs w:val="1"/>
          <w:color w:val="000000"/>
          <w:sz w:val="64"/>
          <w:szCs w:val="64"/>
        </w:rPr>
      </w:pPr>
      <w:bookmarkStart w:colFirst="0" w:colLast="0" w:name="_4ujhv91y60yz" w:id="3"/>
      <w:bookmarkEnd w:id="3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64"/>
          <w:szCs w:val="64"/>
          <w:rtl w:val="0"/>
        </w:rPr>
        <w:t xml:space="preserve">Introduction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{{Company Name}}'s Mission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We at {{Company Name}} are dedicated to fostering a culture of excellence and continuous improvement. Our mission statement encapsulates our core values and the purpose that drives us every day.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wy9gnuz815p4" w:id="4"/>
      <w:bookmarkEnd w:id="4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64"/>
          <w:szCs w:val="64"/>
          <w:rtl w:val="0"/>
        </w:rPr>
        <w:t xml:space="preserve">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Our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At {{Company Name}}, our primary objective is to {{Primary Objective}}. We believe in {{Core Belief/Value}}, and we aim to achieve this through our commitment to {{Specific Commitment}}.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sw16bm28wktc" w:id="5"/>
      <w:bookmarkEnd w:id="5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64"/>
          <w:szCs w:val="64"/>
          <w:rtl w:val="0"/>
        </w:rPr>
        <w:t xml:space="preserve">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Figtree" w:cs="Figtree" w:eastAsia="Figtree" w:hAnsi="Figtree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Our 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Our vision is to {{Vision Statement}}, and we strive to meet the needs of our {{Customer/Market Segment}} by {{Key Strategy or Approach}}. We believe in the transformative power of {{Related Concept/Value}}, ensuring that our efforts lead to a positive impact on our community and society at large.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d777dp8sdeel" w:id="6"/>
      <w:bookmarkEnd w:id="6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64"/>
          <w:szCs w:val="64"/>
          <w:rtl w:val="0"/>
        </w:rPr>
        <w:t xml:space="preserve">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Figtree" w:cs="Figtree" w:eastAsia="Figtree" w:hAnsi="Figtree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Figtree" w:cs="Figtree" w:eastAsia="Figtree" w:hAnsi="Figtree"/>
          <w:sz w:val="48"/>
          <w:szCs w:val="48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Our Guiding Principles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8"/>
          <w:szCs w:val="28"/>
          <w:rtl w:val="0"/>
        </w:rPr>
        <w:t xml:space="preserve">Innovation</w:t>
      </w:r>
      <w:r w:rsidDel="00000000" w:rsidR="00000000" w:rsidRPr="00000000">
        <w:rPr>
          <w:rFonts w:ascii="Figtree" w:cs="Figtree" w:eastAsia="Figtree" w:hAnsi="Figtree"/>
          <w:sz w:val="28"/>
          <w:szCs w:val="28"/>
          <w:rtl w:val="0"/>
        </w:rPr>
        <w:t xml:space="preserve">: We continuously seek and embrace innovation to {{Innovation Goal}}.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8"/>
          <w:szCs w:val="28"/>
          <w:rtl w:val="0"/>
        </w:rPr>
        <w:t xml:space="preserve">Integrity</w:t>
      </w:r>
      <w:r w:rsidDel="00000000" w:rsidR="00000000" w:rsidRPr="00000000">
        <w:rPr>
          <w:rFonts w:ascii="Figtree" w:cs="Figtree" w:eastAsia="Figtree" w:hAnsi="Figtree"/>
          <w:sz w:val="28"/>
          <w:szCs w:val="28"/>
          <w:rtl w:val="0"/>
        </w:rPr>
        <w:t xml:space="preserve">: Honesty and transparency guide every decision we make and action we take at {{Company Name}}.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8"/>
          <w:szCs w:val="28"/>
          <w:rtl w:val="0"/>
        </w:rPr>
        <w:t xml:space="preserve">Quality</w:t>
      </w:r>
      <w:r w:rsidDel="00000000" w:rsidR="00000000" w:rsidRPr="00000000">
        <w:rPr>
          <w:rFonts w:ascii="Figtree" w:cs="Figtree" w:eastAsia="Figtree" w:hAnsi="Figtree"/>
          <w:sz w:val="28"/>
          <w:szCs w:val="28"/>
          <w:rtl w:val="0"/>
        </w:rPr>
        <w:t xml:space="preserve">: Maintaining the highest standards in everything we do to exceed {{Customer Expectation/Needs}}.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8"/>
          <w:szCs w:val="28"/>
          <w:rtl w:val="0"/>
        </w:rPr>
        <w:t xml:space="preserve">Collaboration</w:t>
      </w:r>
      <w:r w:rsidDel="00000000" w:rsidR="00000000" w:rsidRPr="00000000">
        <w:rPr>
          <w:rFonts w:ascii="Figtree" w:cs="Figtree" w:eastAsia="Figtree" w:hAnsi="Figtree"/>
          <w:sz w:val="28"/>
          <w:szCs w:val="28"/>
          <w:rtl w:val="0"/>
        </w:rPr>
        <w:t xml:space="preserve">: Fostering a collaborative environment where all stakeholders work together towards our shared goals.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8"/>
          <w:szCs w:val="28"/>
          <w:rtl w:val="0"/>
        </w:rPr>
        <w:t xml:space="preserve">Sustainability</w:t>
      </w:r>
      <w:r w:rsidDel="00000000" w:rsidR="00000000" w:rsidRPr="00000000">
        <w:rPr>
          <w:rFonts w:ascii="Figtree" w:cs="Figtree" w:eastAsia="Figtree" w:hAnsi="Figtree"/>
          <w:sz w:val="28"/>
          <w:szCs w:val="28"/>
          <w:rtl w:val="0"/>
        </w:rPr>
        <w:t xml:space="preserve">: We are committed to responsible practices that contribute to long-term environmental, social, and economic sustainability.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esdnlfrauelv" w:id="7"/>
      <w:bookmarkEnd w:id="7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64"/>
          <w:szCs w:val="64"/>
          <w:rtl w:val="0"/>
        </w:rPr>
        <w:t xml:space="preserve">Commitment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Our Commitment to {{Core Stakeholder}}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We dedicate ourselves to understanding and fulfilling the needs of our {{Target Audience}}, by delivering {{Unique Offering or Solution}} that aligns with their expectations, enhancing both their experience and satisfaction.</w:t>
      </w:r>
    </w:p>
    <w:p w:rsidR="00000000" w:rsidDel="00000000" w:rsidP="00000000" w:rsidRDefault="00000000" w:rsidRPr="00000000" w14:paraId="00000031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9wggob80h3hh" w:id="8"/>
      <w:bookmarkEnd w:id="8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64"/>
          <w:szCs w:val="64"/>
          <w:rtl w:val="0"/>
        </w:rPr>
        <w:t xml:space="preserve">Conclusion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We at {{Company Name}} are passionate about pursuing our mission with unwavering dedication and enthusiasm. We invite you to join us on this journey as we continue to make a difference, one step at a time.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Figtree" w:cs="Figtree" w:eastAsia="Figtree" w:hAnsi="Figtree"/>
          <w:b w:val="1"/>
          <w:bCs w:val="1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Thank you for your ongoing support and trust in {{Company Name}}.</w:t>
      </w:r>
    </w:p>
    <w:p w:rsidR="00000000" w:rsidDel="00000000" w:rsidP="00000000" w:rsidRDefault="00000000" w:rsidRPr="00000000" w14:paraId="00000035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{{Company Name}} - "Guided by Purpose, Driven by Principles"</w:t>
      </w:r>
    </w:p>
    <w:p w:rsidR="00000000" w:rsidDel="00000000" w:rsidP="00000000" w:rsidRDefault="00000000" w:rsidRPr="00000000" w14:paraId="00000038">
      <w:pPr>
        <w:pStyle w:val="Heading4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uskgm9ed5c64" w:id="9"/>
      <w:bookmarkEnd w:id="9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64"/>
          <w:szCs w:val="64"/>
          <w:rtl w:val="0"/>
        </w:rPr>
        <w:t xml:space="preserve">Contact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Address: {{Company Address}}  </w:t>
        <w:tab/>
        <w:tab/>
        <w:tab/>
        <w:tab/>
        <w:t xml:space="preserve">Email: {{Contact Email}}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Phone: {{Contact Number}} </w:t>
        <w:tab/>
        <w:tab/>
        <w:tab/>
        <w:tab/>
        <w:t xml:space="preserve">Website: {{Company Website}}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center"/>
        <w:rPr>
          <w:rFonts w:ascii="Figtree" w:cs="Figtree" w:eastAsia="Figtree" w:hAnsi="Figtree"/>
          <w:i w:val="1"/>
          <w:i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i w:val="1"/>
          <w:iCs w:val="1"/>
          <w:sz w:val="20"/>
          <w:szCs w:val="20"/>
          <w:rtl w:val="0"/>
        </w:rPr>
        <w:t xml:space="preserve">This mission statement is proudly crafted by {{Company Name}},</w:t>
        <w:br w:type="textWrapping"/>
        <w:t xml:space="preserve">underscoring our unwavering commitment to our values and objectives.</w:t>
      </w:r>
    </w:p>
    <w:p w:rsidR="00000000" w:rsidDel="00000000" w:rsidP="00000000" w:rsidRDefault="00000000" w:rsidRPr="00000000" w14:paraId="0000003F">
      <w:pPr>
        <w:pBdr>
          <w:bottom w:color="000000" w:space="0" w:sz="12" w:val="single"/>
        </w:pBdr>
        <w:spacing w:line="480" w:lineRule="auto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Inter T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11" Type="http://schemas.openxmlformats.org/officeDocument/2006/relationships/font" Target="fonts/InterTight-italic.ttf"/><Relationship Id="rId10" Type="http://schemas.openxmlformats.org/officeDocument/2006/relationships/font" Target="fonts/InterTight-bold.ttf"/><Relationship Id="rId12" Type="http://schemas.openxmlformats.org/officeDocument/2006/relationships/font" Target="fonts/InterTight-boldItalic.ttf"/><Relationship Id="rId9" Type="http://schemas.openxmlformats.org/officeDocument/2006/relationships/font" Target="fonts/InterTight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