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2">
      <w:pPr>
        <w:spacing w:line="360" w:lineRule="auto"/>
        <w:jc w:val="cente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3">
      <w:pPr>
        <w:spacing w:line="360" w:lineRule="auto"/>
        <w:jc w:val="center"/>
        <w:rPr>
          <w:rFonts w:ascii="Inter Tight" w:cs="Inter Tight" w:eastAsia="Inter Tight" w:hAnsi="Inter Tight"/>
          <w:b w:val="1"/>
          <w:bCs w:val="1"/>
          <w:sz w:val="96"/>
          <w:szCs w:val="96"/>
        </w:rPr>
      </w:pPr>
      <w:r w:rsidDel="00000000" w:rsidR="00000000" w:rsidRPr="00000000">
        <w:rPr>
          <w:rFonts w:ascii="Inter Tight" w:cs="Inter Tight" w:eastAsia="Inter Tight" w:hAnsi="Inter Tight"/>
          <w:b w:val="1"/>
          <w:bCs w:val="1"/>
          <w:sz w:val="96"/>
          <w:szCs w:val="96"/>
        </w:rPr>
        <w:drawing>
          <wp:anchor allowOverlap="1" behindDoc="1" distB="114300" distT="114300" distL="114300" distR="114300" hidden="0" layoutInCell="1" locked="0" relativeHeight="0" simplePos="0">
            <wp:simplePos x="0" y="0"/>
            <wp:positionH relativeFrom="page">
              <wp:posOffset>4763</wp:posOffset>
            </wp:positionH>
            <wp:positionV relativeFrom="page">
              <wp:posOffset>-4762</wp:posOffset>
            </wp:positionV>
            <wp:extent cx="7770238" cy="1004445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70238" cy="10044455"/>
                    </a:xfrm>
                    <a:prstGeom prst="rect"/>
                    <a:ln/>
                  </pic:spPr>
                </pic:pic>
              </a:graphicData>
            </a:graphic>
          </wp:anchor>
        </w:drawing>
      </w:r>
      <w:r w:rsidDel="00000000" w:rsidR="00000000" w:rsidRPr="00000000">
        <w:rPr>
          <w:rFonts w:ascii="Inter Tight" w:cs="Inter Tight" w:eastAsia="Inter Tight" w:hAnsi="Inter Tight"/>
          <w:b w:val="1"/>
          <w:bCs w:val="1"/>
          <w:sz w:val="96"/>
          <w:szCs w:val="96"/>
          <w:rtl w:val="0"/>
        </w:rPr>
        <w:t xml:space="preserve">Equipment</w:t>
        <w:br w:type="textWrapping"/>
        <w:t xml:space="preserve">Checkout Log </w:t>
      </w:r>
      <w:r w:rsidDel="00000000" w:rsidR="00000000" w:rsidRPr="00000000">
        <w:br w:type="page"/>
      </w:r>
      <w:r w:rsidDel="00000000" w:rsidR="00000000" w:rsidRPr="00000000">
        <w:rPr>
          <w:rtl w:val="0"/>
        </w:rPr>
      </w:r>
    </w:p>
    <w:p w:rsidR="00000000" w:rsidDel="00000000" w:rsidP="00000000" w:rsidRDefault="00000000" w:rsidRPr="00000000" w14:paraId="00000004">
      <w:pPr>
        <w:spacing w:line="360" w:lineRule="auto"/>
        <w:rPr>
          <w:rFonts w:ascii="Inter Tight" w:cs="Inter Tight" w:eastAsia="Inter Tight" w:hAnsi="Inter Tight"/>
          <w:b w:val="1"/>
          <w:bCs w:val="1"/>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6">
      <w:pPr>
        <w:spacing w:line="360" w:lineRule="auto"/>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8">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CATEGORY: LOGS</w:t>
      </w:r>
      <w:r w:rsidDel="00000000" w:rsidR="00000000" w:rsidRPr="00000000">
        <w:rPr>
          <w:rFonts w:ascii="Inter Tight" w:cs="Inter Tight" w:eastAsia="Inter Tight" w:hAnsi="Inter Tight"/>
          <w:rtl w:val="0"/>
        </w:rPr>
        <w:br w:type="textWrapping"/>
      </w:r>
      <w:r w:rsidDel="00000000" w:rsidR="00000000" w:rsidRPr="00000000">
        <w:rPr>
          <w:rFonts w:ascii="Inter Tight" w:cs="Inter Tight" w:eastAsia="Inter Tight" w:hAnsi="Inter Tight"/>
          <w:b w:val="1"/>
          <w:bCs w:val="1"/>
          <w:sz w:val="48"/>
          <w:szCs w:val="48"/>
          <w:rtl w:val="0"/>
        </w:rPr>
        <w:t xml:space="preserve">Equipment Checkout Log</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line="360" w:lineRule="auto"/>
        <w:rPr>
          <w:rFonts w:ascii="Inter Tight" w:cs="Inter Tight" w:eastAsia="Inter Tight" w:hAnsi="Inter Tight"/>
          <w:i w:val="1"/>
          <w:iCs w:val="1"/>
          <w:sz w:val="18"/>
          <w:szCs w:val="18"/>
        </w:rPr>
      </w:pPr>
      <w:r w:rsidDel="00000000" w:rsidR="00000000" w:rsidRPr="00000000">
        <w:rPr>
          <w:rFonts w:ascii="Inter Tight" w:cs="Inter Tight" w:eastAsia="Inter Tight" w:hAnsi="Inter Tight"/>
          <w:i w:val="1"/>
          <w:iCs w:val="1"/>
          <w:sz w:val="18"/>
          <w:szCs w:val="18"/>
          <w:rtl w:val="0"/>
        </w:rPr>
        <w:t xml:space="preserve">Purpose: This template is designed to efficiently manage the process of borrowing and returning equipment. It helps track who has checked out gear, when it is due back, and the condition it is in upon return. This ensures accountability and helps prevent the loss or damage of valuable equipment.</w:t>
      </w:r>
    </w:p>
    <w:p w:rsidR="00000000" w:rsidDel="00000000" w:rsidP="00000000" w:rsidRDefault="00000000" w:rsidRPr="00000000" w14:paraId="0000000A">
      <w:pPr>
        <w:spacing w:line="360" w:lineRule="auto"/>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Fonts w:ascii="Inter Tight" w:cs="Inter Tight" w:eastAsia="Inter Tight" w:hAnsi="Inter Tight"/>
          <w:b w:val="1"/>
          <w:bCs w:val="1"/>
          <w:sz w:val="48"/>
          <w:szCs w:val="48"/>
          <w:rtl w:val="0"/>
        </w:rPr>
        <w:t xml:space="preserve">Instructions: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360" w:lineRule="auto"/>
              <w:ind w:left="0" w:firstLine="0"/>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Borrower Details</w:t>
            </w:r>
          </w:p>
          <w:p w:rsidR="00000000" w:rsidDel="00000000" w:rsidP="00000000" w:rsidRDefault="00000000" w:rsidRPr="00000000" w14:paraId="0000000F">
            <w:pPr>
              <w:spacing w:line="360" w:lineRule="auto"/>
              <w:ind w:left="0" w:firstLine="0"/>
              <w:rPr>
                <w:rFonts w:ascii="Inter Tight" w:cs="Inter Tight" w:eastAsia="Inter Tight" w:hAnsi="Inter Tight"/>
              </w:rPr>
            </w:pPr>
            <w:r w:rsidDel="00000000" w:rsidR="00000000" w:rsidRPr="00000000">
              <w:rPr>
                <w:rFonts w:ascii="Inter Tight" w:cs="Inter Tight" w:eastAsia="Inter Tight" w:hAnsi="Inter Tight"/>
                <w:rtl w:val="0"/>
              </w:rPr>
              <w:t xml:space="preserve">Name: {{BorrowerName}}</w:t>
            </w:r>
          </w:p>
          <w:p w:rsidR="00000000" w:rsidDel="00000000" w:rsidP="00000000" w:rsidRDefault="00000000" w:rsidRPr="00000000" w14:paraId="00000010">
            <w:pPr>
              <w:spacing w:line="360" w:lineRule="auto"/>
              <w:ind w:left="0" w:firstLine="0"/>
              <w:rPr>
                <w:rFonts w:ascii="Inter Tight" w:cs="Inter Tight" w:eastAsia="Inter Tight" w:hAnsi="Inter Tight"/>
              </w:rPr>
            </w:pPr>
            <w:r w:rsidDel="00000000" w:rsidR="00000000" w:rsidRPr="00000000">
              <w:rPr>
                <w:rFonts w:ascii="Inter Tight" w:cs="Inter Tight" w:eastAsia="Inter Tight" w:hAnsi="Inter Tight"/>
                <w:rtl w:val="0"/>
              </w:rPr>
              <w:t xml:space="preserve">Contact Information: {{BorrowerContact}}</w:t>
            </w:r>
          </w:p>
          <w:p w:rsidR="00000000" w:rsidDel="00000000" w:rsidP="00000000" w:rsidRDefault="00000000" w:rsidRPr="00000000" w14:paraId="00000011">
            <w:pPr>
              <w:spacing w:line="360" w:lineRule="auto"/>
              <w:ind w:left="0" w:firstLine="0"/>
              <w:rPr>
                <w:rFonts w:ascii="Inter Tight" w:cs="Inter Tight" w:eastAsia="Inter Tight" w:hAnsi="Inter Tight"/>
              </w:rPr>
            </w:pPr>
            <w:r w:rsidDel="00000000" w:rsidR="00000000" w:rsidRPr="00000000">
              <w:rPr>
                <w:rFonts w:ascii="Inter Tight" w:cs="Inter Tight" w:eastAsia="Inter Tight" w:hAnsi="Inter Tight"/>
                <w:rtl w:val="0"/>
              </w:rPr>
              <w:t xml:space="preserve">Department/Team: {{BorrowerDepartment}}</w:t>
            </w:r>
          </w:p>
        </w:tc>
      </w:tr>
    </w:tbl>
    <w:p w:rsidR="00000000" w:rsidDel="00000000" w:rsidP="00000000" w:rsidRDefault="00000000" w:rsidRPr="00000000" w14:paraId="00000012">
      <w:pPr>
        <w:spacing w:line="360" w:lineRule="auto"/>
        <w:rPr>
          <w:rFonts w:ascii="Inter Tight" w:cs="Inter Tight" w:eastAsia="Inter Tight" w:hAnsi="Inter Tight"/>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Equipment Details</w:t>
            </w:r>
          </w:p>
          <w:p w:rsidR="00000000" w:rsidDel="00000000" w:rsidP="00000000" w:rsidRDefault="00000000" w:rsidRPr="00000000" w14:paraId="00000014">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Item Name: {{EquipmentName}}</w:t>
            </w:r>
          </w:p>
          <w:p w:rsidR="00000000" w:rsidDel="00000000" w:rsidP="00000000" w:rsidRDefault="00000000" w:rsidRPr="00000000" w14:paraId="00000015">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Item ID/Serial Number: {{EquipmentID}}</w:t>
            </w:r>
          </w:p>
          <w:p w:rsidR="00000000" w:rsidDel="00000000" w:rsidP="00000000" w:rsidRDefault="00000000" w:rsidRPr="00000000" w14:paraId="00000016">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Equipment Category: {{EquipmentCategory}}</w:t>
            </w:r>
          </w:p>
          <w:p w:rsidR="00000000" w:rsidDel="00000000" w:rsidP="00000000" w:rsidRDefault="00000000" w:rsidRPr="00000000" w14:paraId="00000017">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Condition at Checkout: {{ConditionAtCheckout}}</w:t>
            </w:r>
          </w:p>
        </w:tc>
      </w:tr>
    </w:tbl>
    <w:p w:rsidR="00000000" w:rsidDel="00000000" w:rsidP="00000000" w:rsidRDefault="00000000" w:rsidRPr="00000000" w14:paraId="00000018">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9">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A">
      <w:pPr>
        <w:spacing w:line="360" w:lineRule="auto"/>
        <w:rPr>
          <w:rFonts w:ascii="Inter Tight" w:cs="Inter Tight" w:eastAsia="Inter Tight" w:hAnsi="Inter Tight"/>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Checkout Details</w:t>
            </w:r>
          </w:p>
          <w:p w:rsidR="00000000" w:rsidDel="00000000" w:rsidP="00000000" w:rsidRDefault="00000000" w:rsidRPr="00000000" w14:paraId="0000001C">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Checkout Date: {{CheckoutDate}}</w:t>
            </w:r>
          </w:p>
          <w:p w:rsidR="00000000" w:rsidDel="00000000" w:rsidP="00000000" w:rsidRDefault="00000000" w:rsidRPr="00000000" w14:paraId="0000001D">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Due Date for Return: {{ReturnDueDate}}</w:t>
            </w:r>
          </w:p>
          <w:p w:rsidR="00000000" w:rsidDel="00000000" w:rsidP="00000000" w:rsidRDefault="00000000" w:rsidRPr="00000000" w14:paraId="0000001E">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Checked Out By (Staff): {{StaffName}}</w:t>
            </w:r>
            <w:r w:rsidDel="00000000" w:rsidR="00000000" w:rsidRPr="00000000">
              <w:rPr>
                <w:rtl w:val="0"/>
              </w:rPr>
            </w:r>
          </w:p>
        </w:tc>
      </w:tr>
    </w:tbl>
    <w:p w:rsidR="00000000" w:rsidDel="00000000" w:rsidP="00000000" w:rsidRDefault="00000000" w:rsidRPr="00000000" w14:paraId="0000001F">
      <w:pPr>
        <w:spacing w:line="360" w:lineRule="auto"/>
        <w:rPr>
          <w:rFonts w:ascii="Inter Tight" w:cs="Inter Tight" w:eastAsia="Inter Tight" w:hAnsi="Inter Tight"/>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Return Details</w:t>
            </w:r>
          </w:p>
          <w:p w:rsidR="00000000" w:rsidDel="00000000" w:rsidP="00000000" w:rsidRDefault="00000000" w:rsidRPr="00000000" w14:paraId="00000021">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Return Date: {{ReturnDate}} (To be filled upon return)</w:t>
            </w:r>
          </w:p>
          <w:p w:rsidR="00000000" w:rsidDel="00000000" w:rsidP="00000000" w:rsidRDefault="00000000" w:rsidRPr="00000000" w14:paraId="00000022">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Condition Upon Return: {{ConditionUponReturn}} (To be filled upon return)</w:t>
            </w:r>
          </w:p>
          <w:p w:rsidR="00000000" w:rsidDel="00000000" w:rsidP="00000000" w:rsidRDefault="00000000" w:rsidRPr="00000000" w14:paraId="00000023">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Returned To (Staff): {{ReturnStaffName}} (To be filled upon return)</w:t>
            </w:r>
            <w:r w:rsidDel="00000000" w:rsidR="00000000" w:rsidRPr="00000000">
              <w:rPr>
                <w:rtl w:val="0"/>
              </w:rPr>
            </w:r>
          </w:p>
        </w:tc>
      </w:tr>
    </w:tbl>
    <w:p w:rsidR="00000000" w:rsidDel="00000000" w:rsidP="00000000" w:rsidRDefault="00000000" w:rsidRPr="00000000" w14:paraId="00000024">
      <w:pPr>
        <w:spacing w:line="360" w:lineRule="auto"/>
        <w:rPr>
          <w:rFonts w:ascii="Inter Tight" w:cs="Inter Tight" w:eastAsia="Inter Tight" w:hAnsi="Inter Tight"/>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Additional Notes</w:t>
            </w:r>
          </w:p>
          <w:p w:rsidR="00000000" w:rsidDel="00000000" w:rsidP="00000000" w:rsidRDefault="00000000" w:rsidRPr="00000000" w14:paraId="00000026">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Comments/Notes: {{AdditionalNotes}} (Optional)</w:t>
            </w:r>
          </w:p>
          <w:p w:rsidR="00000000" w:rsidDel="00000000" w:rsidP="00000000" w:rsidRDefault="00000000" w:rsidRPr="00000000" w14:paraId="00000027">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8">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9">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A">
            <w:pPr>
              <w:spacing w:line="360" w:lineRule="auto"/>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2B">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C">
      <w:pPr>
        <w:spacing w:line="360" w:lineRule="auto"/>
        <w:rPr>
          <w:rFonts w:ascii="Inter Tight" w:cs="Inter Tight" w:eastAsia="Inter Tight" w:hAnsi="Inter Tight"/>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Terms and Conditions:</w:t>
            </w:r>
          </w:p>
          <w:p w:rsidR="00000000" w:rsidDel="00000000" w:rsidP="00000000" w:rsidRDefault="00000000" w:rsidRPr="00000000" w14:paraId="0000002E">
            <w:pPr>
              <w:numPr>
                <w:ilvl w:val="0"/>
                <w:numId w:val="1"/>
              </w:numPr>
              <w:spacing w:line="360" w:lineRule="auto"/>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All equipment must be returned by the due date specified above unless an extension has been granted by the department supervisor.</w:t>
            </w:r>
          </w:p>
          <w:p w:rsidR="00000000" w:rsidDel="00000000" w:rsidP="00000000" w:rsidRDefault="00000000" w:rsidRPr="00000000" w14:paraId="0000002F">
            <w:pPr>
              <w:numPr>
                <w:ilvl w:val="0"/>
                <w:numId w:val="1"/>
              </w:numPr>
              <w:spacing w:line="360" w:lineRule="auto"/>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Equipment returned late may be subject to penalties.</w:t>
            </w:r>
          </w:p>
          <w:p w:rsidR="00000000" w:rsidDel="00000000" w:rsidP="00000000" w:rsidRDefault="00000000" w:rsidRPr="00000000" w14:paraId="00000030">
            <w:pPr>
              <w:numPr>
                <w:ilvl w:val="0"/>
                <w:numId w:val="1"/>
              </w:numPr>
              <w:spacing w:line="360" w:lineRule="auto"/>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The borrower is responsible for the equipment during the checkout period and agrees to cover any repair or replacement costs in case of damage or loss.</w:t>
            </w:r>
          </w:p>
          <w:p w:rsidR="00000000" w:rsidDel="00000000" w:rsidP="00000000" w:rsidRDefault="00000000" w:rsidRPr="00000000" w14:paraId="00000031">
            <w:pPr>
              <w:numPr>
                <w:ilvl w:val="0"/>
                <w:numId w:val="1"/>
              </w:numPr>
              <w:spacing w:line="360" w:lineRule="auto"/>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Please report any issues with the equipment immediately to the staff in charge.</w:t>
            </w:r>
            <w:r w:rsidDel="00000000" w:rsidR="00000000" w:rsidRPr="00000000">
              <w:rPr>
                <w:rtl w:val="0"/>
              </w:rPr>
            </w:r>
          </w:p>
        </w:tc>
      </w:tr>
    </w:tbl>
    <w:p w:rsidR="00000000" w:rsidDel="00000000" w:rsidP="00000000" w:rsidRDefault="00000000" w:rsidRPr="00000000" w14:paraId="00000032">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4">
      <w:pPr>
        <w:spacing w:line="360" w:lineRule="auto"/>
        <w:rPr>
          <w:rFonts w:ascii="Inter Tight" w:cs="Inter Tight" w:eastAsia="Inter Tight" w:hAnsi="Inter Tight"/>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360" w:lineRule="auto"/>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Acknowledgment:</w:t>
            </w:r>
          </w:p>
          <w:p w:rsidR="00000000" w:rsidDel="00000000" w:rsidP="00000000" w:rsidRDefault="00000000" w:rsidRPr="00000000" w14:paraId="00000036">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I, {{BorrowerName}}, acknowledge that I have read and understood the terms and conditions of borrowing the {{EquipmentName}}.</w:t>
              <w:br w:type="textWrapping"/>
              <w:br w:type="textWrapping"/>
              <w:t xml:space="preserve">Signature:   _____________________________________________________________________</w:t>
            </w:r>
          </w:p>
          <w:p w:rsidR="00000000" w:rsidDel="00000000" w:rsidP="00000000" w:rsidRDefault="00000000" w:rsidRPr="00000000" w14:paraId="00000037">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Date: {{AcknowledgmentDate}}</w:t>
            </w:r>
            <w:r w:rsidDel="00000000" w:rsidR="00000000" w:rsidRPr="00000000">
              <w:rPr>
                <w:rtl w:val="0"/>
              </w:rPr>
            </w:r>
          </w:p>
        </w:tc>
      </w:tr>
    </w:tbl>
    <w:p w:rsidR="00000000" w:rsidDel="00000000" w:rsidP="00000000" w:rsidRDefault="00000000" w:rsidRPr="00000000" w14:paraId="00000038">
      <w:pPr>
        <w:spacing w:line="360"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9">
      <w:pPr>
        <w:spacing w:line="360" w:lineRule="auto"/>
        <w:rPr>
          <w:rFonts w:ascii="Inter Tight" w:cs="Inter Tight" w:eastAsia="Inter Tight" w:hAnsi="Inter Tight"/>
          <w:i w:val="1"/>
          <w:iCs w:val="1"/>
          <w:sz w:val="16"/>
          <w:szCs w:val="16"/>
        </w:rPr>
      </w:pPr>
      <w:r w:rsidDel="00000000" w:rsidR="00000000" w:rsidRPr="00000000">
        <w:rPr>
          <w:rFonts w:ascii="Inter Tight" w:cs="Inter Tight" w:eastAsia="Inter Tight" w:hAnsi="Inter Tight"/>
          <w:i w:val="1"/>
          <w:iCs w:val="1"/>
          <w:sz w:val="16"/>
          <w:szCs w:val="16"/>
          <w:rtl w:val="0"/>
        </w:rPr>
        <w:t xml:space="preserve">This template will assist users in efficiently managing equipment loans and ensuring streamlined tracking of all relevant details. If there are any questions regarding the use of this log, please contact the equipment management team.</w:t>
      </w:r>
    </w:p>
    <w:p w:rsidR="00000000" w:rsidDel="00000000" w:rsidP="00000000" w:rsidRDefault="00000000" w:rsidRPr="00000000" w14:paraId="0000003A">
      <w:pPr>
        <w:spacing w:line="360" w:lineRule="auto"/>
        <w:rPr>
          <w:rFonts w:ascii="Inter Tight" w:cs="Inter Tight" w:eastAsia="Inter Tight" w:hAnsi="Inter Tight"/>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T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Tight-regular.ttf"/><Relationship Id="rId2" Type="http://schemas.openxmlformats.org/officeDocument/2006/relationships/font" Target="fonts/InterTight-bold.ttf"/><Relationship Id="rId3" Type="http://schemas.openxmlformats.org/officeDocument/2006/relationships/font" Target="fonts/InterTight-italic.ttf"/><Relationship Id="rId4"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